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7" w:lineRule="auto" w:before="43"/>
        <w:ind w:left="175"/>
      </w:pPr>
      <w:bookmarkStart w:name="Proposed Class Plan-4th" w:id="1"/>
      <w:bookmarkEnd w:id="1"/>
      <w:r>
        <w:rPr/>
      </w:r>
      <w:r>
        <w:rPr/>
        <w:t>Government and Economic Development Institute</w:t>
      </w:r>
    </w:p>
    <w:p>
      <w:pPr>
        <w:spacing w:before="20"/>
        <w:ind w:left="179" w:right="0" w:firstLine="0"/>
        <w:jc w:val="left"/>
        <w:rPr>
          <w:b/>
          <w:sz w:val="24"/>
        </w:rPr>
      </w:pPr>
      <w:r>
        <w:rPr>
          <w:b/>
          <w:sz w:val="24"/>
        </w:rPr>
        <w:t>City of Talladega</w:t>
      </w:r>
    </w:p>
    <w:p>
      <w:pPr>
        <w:spacing w:before="52"/>
        <w:ind w:left="175" w:right="0" w:firstLine="0"/>
        <w:jc w:val="left"/>
        <w:rPr>
          <w:b/>
          <w:sz w:val="20"/>
        </w:rPr>
      </w:pPr>
      <w:r>
        <w:rPr>
          <w:b/>
          <w:sz w:val="20"/>
        </w:rPr>
        <w:t>Jobs by Grade</w:t>
      </w:r>
    </w:p>
    <w:p>
      <w:pPr>
        <w:pStyle w:val="BodyText"/>
        <w:spacing w:before="93"/>
        <w:ind w:left="175"/>
      </w:pPr>
      <w:r>
        <w:rPr/>
        <w:br w:type="column"/>
      </w:r>
      <w:r>
        <w:rPr/>
        <w:t>Approved 3/18/19</w:t>
      </w:r>
    </w:p>
    <w:p>
      <w:pPr>
        <w:spacing w:after="0"/>
        <w:sectPr>
          <w:footerReference w:type="default" r:id="rId5"/>
          <w:type w:val="continuous"/>
          <w:pgSz w:w="12240" w:h="15840"/>
          <w:pgMar w:footer="416" w:top="340" w:bottom="600" w:left="520" w:right="1000"/>
          <w:pgNumType w:start="1"/>
          <w:cols w:num="2" w:equalWidth="0">
            <w:col w:w="3937" w:space="4833"/>
            <w:col w:w="1950"/>
          </w:cols>
        </w:sectPr>
      </w:pPr>
    </w:p>
    <w:p>
      <w:pPr>
        <w:tabs>
          <w:tab w:pos="9467" w:val="left" w:leader="none"/>
        </w:tabs>
        <w:spacing w:before="108"/>
        <w:ind w:left="185" w:right="0" w:firstLine="0"/>
        <w:jc w:val="left"/>
        <w:rPr>
          <w:b/>
          <w:sz w:val="36"/>
        </w:rPr>
      </w:pPr>
      <w:r>
        <w:rPr>
          <w:b/>
          <w:sz w:val="36"/>
          <w:shd w:fill="B1A0C7" w:color="auto" w:val="clear"/>
        </w:rPr>
        <w:t>CITY OF TALLADEGA CLASSIFICATION</w:t>
      </w:r>
      <w:r>
        <w:rPr>
          <w:b/>
          <w:spacing w:val="-7"/>
          <w:sz w:val="36"/>
          <w:shd w:fill="B1A0C7" w:color="auto" w:val="clear"/>
        </w:rPr>
        <w:t> </w:t>
      </w:r>
      <w:r>
        <w:rPr>
          <w:b/>
          <w:sz w:val="36"/>
          <w:shd w:fill="B1A0C7" w:color="auto" w:val="clear"/>
        </w:rPr>
        <w:t>PLAN</w:t>
        <w:tab/>
      </w:r>
    </w:p>
    <w:p>
      <w:pPr>
        <w:spacing w:line="240" w:lineRule="auto" w:before="4" w:after="0"/>
        <w:rPr>
          <w:b/>
          <w:sz w:val="27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4203"/>
        <w:gridCol w:w="3754"/>
      </w:tblGrid>
      <w:tr>
        <w:trPr>
          <w:trHeight w:val="259" w:hRule="atLeast"/>
        </w:trPr>
        <w:tc>
          <w:tcPr>
            <w:tcW w:w="1373" w:type="dxa"/>
            <w:shd w:val="clear" w:color="auto" w:fill="FABF8F"/>
          </w:tcPr>
          <w:p>
            <w:pPr>
              <w:pStyle w:val="TableParagraph"/>
              <w:spacing w:before="3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Grades</w:t>
            </w:r>
          </w:p>
        </w:tc>
        <w:tc>
          <w:tcPr>
            <w:tcW w:w="4203" w:type="dxa"/>
            <w:shd w:val="clear" w:color="auto" w:fill="FABF8F"/>
          </w:tcPr>
          <w:p>
            <w:pPr>
              <w:pStyle w:val="TableParagraph"/>
              <w:spacing w:before="3"/>
              <w:ind w:left="1898" w:right="1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</w:p>
        </w:tc>
        <w:tc>
          <w:tcPr>
            <w:tcW w:w="3754" w:type="dxa"/>
            <w:shd w:val="clear" w:color="auto" w:fill="FABF8F"/>
          </w:tcPr>
          <w:p>
            <w:pPr>
              <w:pStyle w:val="TableParagraph"/>
              <w:spacing w:before="3"/>
              <w:ind w:left="1305" w:right="1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</w:tr>
      <w:tr>
        <w:trPr>
          <w:trHeight w:val="257" w:hRule="atLeast"/>
        </w:trPr>
        <w:tc>
          <w:tcPr>
            <w:tcW w:w="1373" w:type="dxa"/>
            <w:tcBorders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line="230" w:lineRule="exact" w:before="8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1</w:t>
            </w:r>
          </w:p>
        </w:tc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20"/>
              <w:ind w:left="15"/>
              <w:rPr>
                <w:sz w:val="20"/>
              </w:rPr>
            </w:pPr>
            <w:r>
              <w:rPr>
                <w:sz w:val="20"/>
              </w:rPr>
              <w:t>Recreation Aide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0"/>
              <w:rPr>
                <w:sz w:val="20"/>
              </w:rPr>
            </w:pPr>
            <w:r>
              <w:rPr>
                <w:sz w:val="20"/>
              </w:rPr>
              <w:t>Parks and Recreation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line="230" w:lineRule="exact"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2</w:t>
            </w: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Litter Crew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1"/>
              <w:rPr>
                <w:sz w:val="20"/>
              </w:rPr>
            </w:pPr>
            <w:r>
              <w:rPr>
                <w:sz w:val="20"/>
              </w:rPr>
              <w:t>Community Appearance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Firefighter Recruit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21"/>
              <w:rPr>
                <w:sz w:val="20"/>
              </w:rPr>
            </w:pPr>
            <w:r>
              <w:rPr>
                <w:sz w:val="20"/>
              </w:rPr>
              <w:t>Fire Department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Police Recruit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Library Aide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Custodian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City-wide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line="229" w:lineRule="exact"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3</w:t>
            </w: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7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Receptionist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Labor/Maintenance - I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PW/Community Appearance/WS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Construction &amp; Maintenance Worker - I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Wastewater Treatment Operator Trainee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Water Treatment Operator Trainee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line="229" w:lineRule="exact"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4</w:t>
            </w: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7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Labor/Maintenance - II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PW/Community Appearance/WS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Administrative Clerk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Recreation Center Associate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Parks and Recreation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Transportation/Driver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Parks and Recreation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Administrative Clerk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Billing Clerk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Customer Service Worker - I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Inventory Clerk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7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Meter Reader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2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line="229" w:lineRule="exact"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5</w:t>
            </w: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1373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21"/>
              <w:ind w:left="15"/>
              <w:rPr>
                <w:sz w:val="20"/>
              </w:rPr>
            </w:pPr>
            <w:r>
              <w:rPr>
                <w:sz w:val="20"/>
              </w:rPr>
              <w:t>Animal Facility Technician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21"/>
              <w:rPr>
                <w:sz w:val="20"/>
              </w:rPr>
            </w:pPr>
            <w:r>
              <w:rPr>
                <w:sz w:val="20"/>
              </w:rPr>
              <w:t>Animal Facility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Administrative Assistant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City Clerk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Accounts Payable Clerk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Administrative Assistant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Fire Department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Magistrate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Municipal Court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Administrative Assistant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System Admin./Grants Coordinator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Warrants Clerk/Admin Assist. To Invest.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Administrative Coordinator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Public Works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Equipment Operator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Public Works/Community Appearance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Construction &amp; Maintenance Worker - II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Customer Service Worker - II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Maintenance Technician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Mechanic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Public Works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Litter Crew Chief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Community Appearance</w:t>
            </w:r>
          </w:p>
        </w:tc>
      </w:tr>
      <w:tr>
        <w:trPr>
          <w:trHeight w:val="245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9"/>
              <w:ind w:left="15"/>
              <w:rPr>
                <w:sz w:val="20"/>
              </w:rPr>
            </w:pPr>
            <w:r>
              <w:rPr>
                <w:sz w:val="20"/>
              </w:rPr>
              <w:t>Administrative Assistant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 w:before="9"/>
              <w:rPr>
                <w:sz w:val="20"/>
              </w:rPr>
            </w:pPr>
            <w:r>
              <w:rPr>
                <w:sz w:val="20"/>
              </w:rPr>
              <w:t>Community Appearance</w:t>
            </w:r>
          </w:p>
        </w:tc>
      </w:tr>
      <w:tr>
        <w:trPr>
          <w:trHeight w:val="259" w:hRule="atLeast"/>
        </w:trPr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"/>
              <w:rPr>
                <w:sz w:val="20"/>
              </w:rPr>
            </w:pPr>
            <w:r>
              <w:rPr>
                <w:sz w:val="20"/>
              </w:rPr>
              <w:t>Library Assistant - I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340" w:bottom="600" w:left="520" w:right="1000"/>
        </w:sect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222"/>
        <w:gridCol w:w="3754"/>
      </w:tblGrid>
      <w:tr>
        <w:trPr>
          <w:trHeight w:val="259" w:hRule="atLeast"/>
        </w:trPr>
        <w:tc>
          <w:tcPr>
            <w:tcW w:w="1354" w:type="dxa"/>
            <w:shd w:val="clear" w:color="auto" w:fill="FABF8F"/>
          </w:tcPr>
          <w:p>
            <w:pPr>
              <w:pStyle w:val="TableParagraph"/>
              <w:spacing w:line="224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Grades</w:t>
            </w:r>
          </w:p>
        </w:tc>
        <w:tc>
          <w:tcPr>
            <w:tcW w:w="4222" w:type="dxa"/>
            <w:shd w:val="clear" w:color="auto" w:fill="FABF8F"/>
          </w:tcPr>
          <w:p>
            <w:pPr>
              <w:pStyle w:val="TableParagraph"/>
              <w:spacing w:line="224" w:lineRule="exact"/>
              <w:ind w:left="1917" w:right="1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</w:p>
        </w:tc>
        <w:tc>
          <w:tcPr>
            <w:tcW w:w="3754" w:type="dxa"/>
            <w:shd w:val="clear" w:color="auto" w:fill="FABF8F"/>
          </w:tcPr>
          <w:p>
            <w:pPr>
              <w:pStyle w:val="TableParagraph"/>
              <w:spacing w:line="224" w:lineRule="exact"/>
              <w:ind w:left="1305" w:right="1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</w:tr>
      <w:tr>
        <w:trPr>
          <w:trHeight w:val="257" w:hRule="atLeast"/>
        </w:trPr>
        <w:tc>
          <w:tcPr>
            <w:tcW w:w="1354" w:type="dxa"/>
            <w:tcBorders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6</w:t>
            </w:r>
          </w:p>
        </w:tc>
        <w:tc>
          <w:tcPr>
            <w:tcW w:w="4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Executive Assistant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Administration/City Manager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Animal Facility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Community Appearance Supervisor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Community Appearance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Firefighter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Fire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HR Assistant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HR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Labor Maintenance Superintendent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Parks and Recreation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Program Coordinator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Parks and Recreation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Superintendent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Parks and Recreation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Police Officer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Equipment Operator - II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Public Works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Head Mechanic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Public Works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Public Works Supervisor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Public Works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Purchasing Agent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Municipal Services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Construction &amp; Maintenance Crew Chief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Customer Service Supervisor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Office Manager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Operations Technician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Library Assistant - II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</w:tc>
      </w:tr>
      <w:tr>
        <w:trPr>
          <w:trHeight w:val="270" w:hRule="atLeast"/>
        </w:trPr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before="1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7</w:t>
            </w: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Revenue Officer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Sergeant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Fire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Business Manager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Programs Manager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Parks and Recreation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Athletics Coordinator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Parks and Recreation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Center &amp; Nutrition Manager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Parks and Recreation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Detective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Sergeant - Administration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Sergeant - Patrol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Task Force Agent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Construction &amp; Maintenance Supervisor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Wastewater Treatment Operator III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2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20"/>
              </w:rPr>
            </w:pPr>
            <w:r>
              <w:rPr>
                <w:sz w:val="20"/>
              </w:rPr>
              <w:t>Water Treatment Operator IV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57" w:hRule="atLeast"/>
        </w:trPr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line="23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8</w:t>
            </w:r>
          </w:p>
        </w:tc>
        <w:tc>
          <w:tcPr>
            <w:tcW w:w="4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354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2"/>
              <w:ind w:left="34"/>
              <w:rPr>
                <w:sz w:val="20"/>
              </w:rPr>
            </w:pPr>
            <w:r>
              <w:rPr>
                <w:sz w:val="20"/>
              </w:rPr>
              <w:t>Building Inspector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 w:before="12"/>
              <w:rPr>
                <w:sz w:val="20"/>
              </w:rPr>
            </w:pPr>
            <w:r>
              <w:rPr>
                <w:sz w:val="20"/>
              </w:rPr>
              <w:t>Municipal Services</w:t>
            </w:r>
          </w:p>
        </w:tc>
      </w:tr>
      <w:tr>
        <w:trPr>
          <w:trHeight w:val="245" w:hRule="atLeast"/>
        </w:trPr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Code Enforcement Officer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Municipal Services</w:t>
            </w:r>
          </w:p>
        </w:tc>
      </w:tr>
      <w:tr>
        <w:trPr>
          <w:trHeight w:val="245" w:hRule="atLeast"/>
        </w:trPr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Lieutenant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Fire Department</w:t>
            </w:r>
          </w:p>
        </w:tc>
      </w:tr>
      <w:tr>
        <w:trPr>
          <w:trHeight w:val="245" w:hRule="atLeast"/>
        </w:trPr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Lieutenant - Detective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45" w:hRule="atLeast"/>
        </w:trPr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Lieutenant - Patrol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45" w:hRule="atLeast"/>
        </w:trPr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Lieutenant - Training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45" w:hRule="atLeast"/>
        </w:trPr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Wastewater Treament Supervisor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45" w:hRule="atLeast"/>
        </w:trPr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Water Treatment Supervisor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1421" w:hRule="atLeast"/>
        </w:trPr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16" w:top="700" w:bottom="600" w:left="520" w:right="1000"/>
        </w:sect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222"/>
        <w:gridCol w:w="3754"/>
      </w:tblGrid>
      <w:tr>
        <w:trPr>
          <w:trHeight w:val="259" w:hRule="atLeast"/>
        </w:trPr>
        <w:tc>
          <w:tcPr>
            <w:tcW w:w="1354" w:type="dxa"/>
            <w:shd w:val="clear" w:color="auto" w:fill="FABF8F"/>
          </w:tcPr>
          <w:p>
            <w:pPr>
              <w:pStyle w:val="TableParagraph"/>
              <w:spacing w:line="224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Grades</w:t>
            </w:r>
          </w:p>
        </w:tc>
        <w:tc>
          <w:tcPr>
            <w:tcW w:w="4222" w:type="dxa"/>
            <w:shd w:val="clear" w:color="auto" w:fill="FABF8F"/>
          </w:tcPr>
          <w:p>
            <w:pPr>
              <w:pStyle w:val="TableParagraph"/>
              <w:spacing w:line="224" w:lineRule="exact"/>
              <w:ind w:left="1917" w:right="1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</w:p>
        </w:tc>
        <w:tc>
          <w:tcPr>
            <w:tcW w:w="3754" w:type="dxa"/>
            <w:shd w:val="clear" w:color="auto" w:fill="FABF8F"/>
          </w:tcPr>
          <w:p>
            <w:pPr>
              <w:pStyle w:val="TableParagraph"/>
              <w:spacing w:line="224" w:lineRule="exact"/>
              <w:ind w:left="1305" w:right="1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</w:tr>
      <w:tr>
        <w:trPr>
          <w:trHeight w:val="257" w:hRule="atLeast"/>
        </w:trPr>
        <w:tc>
          <w:tcPr>
            <w:tcW w:w="1354" w:type="dxa"/>
            <w:tcBorders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9</w:t>
            </w:r>
          </w:p>
        </w:tc>
        <w:tc>
          <w:tcPr>
            <w:tcW w:w="4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Captain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Fire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Librarian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City Planner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Municipal Services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Captain - Investigations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Captain - Operations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City Clerk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City Clerk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Community Appearance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Chief Court Clerk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Municipal Court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before="1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10</w:t>
            </w: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Assistant Fire Chief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Fire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before="1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11</w:t>
            </w: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Human Resources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Parks and Recreation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Municipal Services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before="1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12</w:t>
            </w: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Fire Chief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Fire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Police Chief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Police Department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Public Works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Water-Sewer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before="1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13</w:t>
            </w: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7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There are no jobs currently recommended for this grade.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before="1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14</w:t>
            </w: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7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20"/>
              </w:rPr>
            </w:pPr>
            <w:r>
              <w:rPr>
                <w:sz w:val="20"/>
              </w:rPr>
              <w:t>There are no jobs currently recommended for this grade.</w:t>
            </w:r>
          </w:p>
        </w:tc>
      </w:tr>
      <w:tr>
        <w:trPr>
          <w:trHeight w:val="270" w:hRule="atLeast"/>
        </w:trPr>
        <w:tc>
          <w:tcPr>
            <w:tcW w:w="135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spacing w:before="1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Grade 15</w:t>
            </w:r>
          </w:p>
        </w:tc>
        <w:tc>
          <w:tcPr>
            <w:tcW w:w="4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7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20"/>
              </w:rPr>
            </w:pPr>
            <w:r>
              <w:rPr>
                <w:sz w:val="20"/>
              </w:rPr>
              <w:t>There are no jobs currently recommended for this grade.</w:t>
            </w:r>
          </w:p>
        </w:tc>
      </w:tr>
    </w:tbl>
    <w:sectPr>
      <w:pgSz w:w="12240" w:h="15840"/>
      <w:pgMar w:header="0" w:footer="416" w:top="700" w:bottom="600" w:left="5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039307pt;margin-top:756.191528pt;width:28.55pt;height:13.05pt;mso-position-horizontal-relative:page;mso-position-vertical-relative:page;z-index:-2636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4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Folmar, Maria</dc:creator>
  <dcterms:created xsi:type="dcterms:W3CDTF">2019-03-26T15:10:07Z</dcterms:created>
  <dcterms:modified xsi:type="dcterms:W3CDTF">2019-03-26T15:10:07Z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2019-03-26T00:00:00Z</vt:filetime>
  </property>
</Properties>
</file>